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16" w:rsidRPr="00D61B7F" w:rsidRDefault="001F6219" w:rsidP="00D61B7F">
      <w:pPr>
        <w:pStyle w:val="Body"/>
        <w:ind w:left="510" w:right="1320"/>
        <w:jc w:val="center"/>
        <w:rPr>
          <w:sz w:val="28"/>
          <w:szCs w:val="28"/>
        </w:rPr>
      </w:pPr>
      <w:r>
        <w:rPr>
          <w:sz w:val="28"/>
          <w:szCs w:val="28"/>
        </w:rPr>
        <w:t xml:space="preserve">Ch. </w:t>
      </w:r>
      <w:r w:rsidR="008376D1">
        <w:rPr>
          <w:sz w:val="28"/>
          <w:szCs w:val="28"/>
        </w:rPr>
        <w:t>6A</w:t>
      </w:r>
      <w:r w:rsidR="00CF1AF5">
        <w:rPr>
          <w:sz w:val="28"/>
          <w:szCs w:val="28"/>
        </w:rPr>
        <w:t xml:space="preserve"> Oral</w:t>
      </w:r>
      <w:r w:rsidR="008376D1">
        <w:rPr>
          <w:sz w:val="28"/>
          <w:szCs w:val="28"/>
        </w:rPr>
        <w:t>/Written</w:t>
      </w:r>
      <w:r w:rsidR="00CF1AF5">
        <w:rPr>
          <w:sz w:val="28"/>
          <w:szCs w:val="28"/>
        </w:rPr>
        <w:t xml:space="preserve"> Presentation Rubric: </w:t>
      </w:r>
      <w:proofErr w:type="spellStart"/>
      <w:r w:rsidR="008376D1">
        <w:rPr>
          <w:sz w:val="28"/>
          <w:szCs w:val="28"/>
        </w:rPr>
        <w:t>eText</w:t>
      </w:r>
      <w:proofErr w:type="spellEnd"/>
      <w:r w:rsidR="008376D1">
        <w:rPr>
          <w:sz w:val="28"/>
          <w:szCs w:val="28"/>
        </w:rPr>
        <w:t xml:space="preserve"> P. 280 Act. 14 Los </w:t>
      </w:r>
      <w:proofErr w:type="spellStart"/>
      <w:r w:rsidR="008376D1">
        <w:rPr>
          <w:sz w:val="28"/>
          <w:szCs w:val="28"/>
        </w:rPr>
        <w:t>Premios</w:t>
      </w:r>
      <w:proofErr w:type="spellEnd"/>
      <w:r w:rsidR="008376D1">
        <w:rPr>
          <w:sz w:val="28"/>
          <w:szCs w:val="28"/>
        </w:rPr>
        <w:t xml:space="preserve"> </w:t>
      </w:r>
      <w:proofErr w:type="spellStart"/>
      <w:r w:rsidR="008376D1">
        <w:rPr>
          <w:sz w:val="28"/>
          <w:szCs w:val="28"/>
        </w:rPr>
        <w:t>Héctor</w:t>
      </w:r>
      <w:proofErr w:type="spellEnd"/>
    </w:p>
    <w:tbl>
      <w:tblPr>
        <w:tblW w:w="152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852"/>
        <w:gridCol w:w="4175"/>
        <w:gridCol w:w="3878"/>
        <w:gridCol w:w="4296"/>
      </w:tblGrid>
      <w:tr w:rsidR="00DC6116" w:rsidTr="00D61B7F">
        <w:trPr>
          <w:trHeight w:val="279"/>
          <w:tblHeader/>
        </w:trPr>
        <w:tc>
          <w:tcPr>
            <w:tcW w:w="28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C6116" w:rsidRDefault="00DC6116"/>
        </w:tc>
        <w:tc>
          <w:tcPr>
            <w:tcW w:w="41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C6116" w:rsidRDefault="008376D1">
            <w:pPr>
              <w:pStyle w:val="TableStyle1"/>
              <w:jc w:val="center"/>
            </w:pPr>
            <w:r>
              <w:t>5</w:t>
            </w:r>
          </w:p>
        </w:tc>
        <w:tc>
          <w:tcPr>
            <w:tcW w:w="387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C6116" w:rsidRDefault="008376D1">
            <w:pPr>
              <w:pStyle w:val="TableStyle1"/>
              <w:jc w:val="center"/>
            </w:pPr>
            <w:r>
              <w:t>3</w:t>
            </w:r>
          </w:p>
        </w:tc>
        <w:tc>
          <w:tcPr>
            <w:tcW w:w="429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DC6116" w:rsidRDefault="00CF1AF5">
            <w:pPr>
              <w:pStyle w:val="TableStyle1"/>
              <w:jc w:val="center"/>
            </w:pPr>
            <w:r>
              <w:t>1</w:t>
            </w:r>
          </w:p>
        </w:tc>
      </w:tr>
      <w:tr w:rsidR="00DC6116" w:rsidTr="00D61B7F">
        <w:tblPrEx>
          <w:shd w:val="clear" w:color="auto" w:fill="auto"/>
        </w:tblPrEx>
        <w:trPr>
          <w:trHeight w:val="728"/>
        </w:trPr>
        <w:tc>
          <w:tcPr>
            <w:tcW w:w="285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C6116" w:rsidRPr="00D61B7F" w:rsidRDefault="00F05665">
            <w:pPr>
              <w:pStyle w:val="TableStyle1"/>
              <w:rPr>
                <w:rFonts w:eastAsia="Arial Unicode MS" w:cs="Arial Unicode MS"/>
              </w:rPr>
            </w:pPr>
            <w:r w:rsidRPr="00F05665">
              <w:rPr>
                <w:rFonts w:eastAsia="Arial Unicode MS" w:cs="Arial Unicode MS"/>
              </w:rPr>
              <w:t xml:space="preserve"> </w:t>
            </w:r>
            <w:r w:rsidR="00D61B7F" w:rsidRPr="00D61B7F">
              <w:rPr>
                <w:rFonts w:eastAsia="Arial Unicode MS" w:cs="Arial Unicode MS"/>
                <w:lang w:val="es-ES_tradnl"/>
              </w:rPr>
              <w:t>Preparación</w:t>
            </w:r>
          </w:p>
        </w:tc>
        <w:tc>
          <w:tcPr>
            <w:tcW w:w="417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DC6116" w:rsidRDefault="008376D1">
            <w:pPr>
              <w:pStyle w:val="TableStyle2"/>
            </w:pPr>
            <w:r>
              <w:rPr>
                <w:rFonts w:eastAsia="Arial Unicode MS" w:cs="Arial Unicode MS"/>
              </w:rPr>
              <w:t>Students are completely prepared and have obviously taken the time to rehearse.</w:t>
            </w:r>
          </w:p>
        </w:tc>
        <w:tc>
          <w:tcPr>
            <w:tcW w:w="38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6116" w:rsidRDefault="008376D1">
            <w:pPr>
              <w:pStyle w:val="TableStyle2"/>
            </w:pPr>
            <w:r>
              <w:rPr>
                <w:rFonts w:eastAsia="Arial Unicode MS" w:cs="Arial Unicode MS"/>
              </w:rPr>
              <w:t>Students seems pretty prepared but might have needed a more practice.</w:t>
            </w:r>
          </w:p>
        </w:tc>
        <w:tc>
          <w:tcPr>
            <w:tcW w:w="42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C6116" w:rsidRDefault="008376D1">
            <w:pPr>
              <w:pStyle w:val="TableStyle2"/>
            </w:pPr>
            <w:r>
              <w:rPr>
                <w:rFonts w:eastAsia="Arial Unicode MS" w:cs="Arial Unicode MS"/>
              </w:rPr>
              <w:t>Students are somewhat prepared, but it is clear that rehearsal was lacking.</w:t>
            </w:r>
          </w:p>
        </w:tc>
      </w:tr>
      <w:tr w:rsidR="00DC6116" w:rsidTr="00D61B7F">
        <w:tblPrEx>
          <w:shd w:val="clear" w:color="auto" w:fill="auto"/>
        </w:tblPrEx>
        <w:trPr>
          <w:trHeight w:val="168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DC6116" w:rsidRDefault="00D61B7F" w:rsidP="00D61B7F">
            <w:pPr>
              <w:pStyle w:val="TableStyle1"/>
            </w:pPr>
            <w:r w:rsidRPr="00D61B7F">
              <w:rPr>
                <w:rFonts w:eastAsia="Arial Unicode MS" w:cs="Arial Unicode MS"/>
                <w:lang w:val="es-ES_tradnl"/>
              </w:rPr>
              <w:t>Información</w:t>
            </w:r>
            <w:r>
              <w:rPr>
                <w:rFonts w:eastAsia="Arial Unicode MS" w:cs="Arial Unicode MS"/>
              </w:rPr>
              <w:t xml:space="preserve"> </w:t>
            </w:r>
            <w:r w:rsidRPr="00D61B7F">
              <w:rPr>
                <w:rFonts w:eastAsia="Arial Unicode MS" w:cs="Arial Unicode MS"/>
                <w:lang w:val="es-ES_tradnl"/>
              </w:rPr>
              <w:t>Comunicado</w:t>
            </w:r>
          </w:p>
        </w:tc>
        <w:tc>
          <w:tcPr>
            <w:tcW w:w="417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DC6116" w:rsidRDefault="008376D1" w:rsidP="001F6219">
            <w:pPr>
              <w:pStyle w:val="TableStyle2"/>
            </w:pPr>
            <w:r>
              <w:rPr>
                <w:rFonts w:eastAsia="Arial Unicode MS" w:cs="Arial Unicode MS"/>
              </w:rPr>
              <w:t xml:space="preserve">The group shows a full understanding of the topic.  The presentation includes at least four slides for each of the five categories and a title slide with each of the group </w:t>
            </w:r>
            <w:proofErr w:type="gramStart"/>
            <w:r>
              <w:rPr>
                <w:rFonts w:eastAsia="Arial Unicode MS" w:cs="Arial Unicode MS"/>
              </w:rPr>
              <w:t>members</w:t>
            </w:r>
            <w:proofErr w:type="gramEnd"/>
            <w:r>
              <w:rPr>
                <w:rFonts w:eastAsia="Arial Unicode MS" w:cs="Arial Unicode MS"/>
              </w:rPr>
              <w:t xml:space="preserve"> names and your class period.  </w:t>
            </w:r>
          </w:p>
        </w:tc>
        <w:tc>
          <w:tcPr>
            <w:tcW w:w="38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C6116" w:rsidRDefault="008376D1" w:rsidP="001F6219">
            <w:pPr>
              <w:pStyle w:val="TableStyle2"/>
            </w:pPr>
            <w:r>
              <w:rPr>
                <w:rFonts w:eastAsia="Arial Unicode MS" w:cs="Arial Unicode MS"/>
              </w:rPr>
              <w:t>The group shows a good understanding of the topic.  The presentation includes at least 4 slides for 3 of the five categories required or may be lacking some slides.</w:t>
            </w:r>
          </w:p>
        </w:tc>
        <w:tc>
          <w:tcPr>
            <w:tcW w:w="4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C6116" w:rsidRDefault="008376D1" w:rsidP="001F6219">
            <w:pPr>
              <w:pStyle w:val="TableStyle2"/>
            </w:pPr>
            <w:r>
              <w:rPr>
                <w:rFonts w:eastAsia="Arial Unicode MS" w:cs="Arial Unicode MS"/>
              </w:rPr>
              <w:t>The group does not seem to understand the concept of the activity or the topic of the Superlative and only includes some information for the required categories or only includes one of the required categories.</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Default="00D61B7F" w:rsidP="00ED7D2A">
            <w:pPr>
              <w:pStyle w:val="TableStyle1"/>
              <w:rPr>
                <w:rFonts w:eastAsia="Arial Unicode MS" w:cs="Arial Unicode MS"/>
                <w:lang w:val="es-ES_tradnl"/>
              </w:rPr>
            </w:pPr>
            <w:r>
              <w:rPr>
                <w:rFonts w:eastAsia="Arial Unicode MS" w:cs="Arial Unicode MS"/>
                <w:lang w:val="es-ES_tradnl"/>
              </w:rPr>
              <w:t xml:space="preserve">Gramática </w:t>
            </w:r>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F05665">
            <w:pPr>
              <w:pStyle w:val="TableStyle2"/>
            </w:pPr>
            <w:r>
              <w:rPr>
                <w:rFonts w:eastAsia="Arial Unicode MS" w:cs="Arial Unicode MS"/>
              </w:rPr>
              <w:t>You use the irregular superlative in the correct construct and everything matches in number and gender that should.</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F05665">
            <w:pPr>
              <w:pStyle w:val="TableStyle2"/>
            </w:pPr>
            <w:r>
              <w:rPr>
                <w:rFonts w:eastAsia="Arial Unicode MS" w:cs="Arial Unicode MS"/>
              </w:rPr>
              <w:t>You use most of the previously mentioned concepts with some mistakes.</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F05665">
            <w:pPr>
              <w:pStyle w:val="TableStyle2"/>
            </w:pPr>
            <w:r>
              <w:rPr>
                <w:rFonts w:eastAsia="Arial Unicode MS" w:cs="Arial Unicode MS"/>
              </w:rPr>
              <w:t>You do not use the correct construct for the irregular superlatives and things do not agree.</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Pr="008376D1" w:rsidRDefault="00F05665" w:rsidP="00ED7D2A">
            <w:pPr>
              <w:pStyle w:val="TableStyle1"/>
              <w:rPr>
                <w:lang w:val="es-ES_tradnl"/>
              </w:rPr>
            </w:pPr>
            <w:r w:rsidRPr="008376D1">
              <w:rPr>
                <w:rFonts w:eastAsia="Arial Unicode MS" w:cs="Arial Unicode MS"/>
                <w:lang w:val="es-ES_tradnl"/>
              </w:rPr>
              <w:t xml:space="preserve">Pronunciación </w:t>
            </w:r>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pPr>
              <w:pStyle w:val="TableStyle2"/>
            </w:pPr>
            <w:r>
              <w:rPr>
                <w:rFonts w:eastAsia="Arial Unicode MS" w:cs="Arial Unicode MS"/>
              </w:rPr>
              <w:t>You are easily understood 90-100% of the time.  (1-5 errors)</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pPr>
            <w:r>
              <w:rPr>
                <w:rFonts w:eastAsia="Arial Unicode MS" w:cs="Arial Unicode MS"/>
              </w:rPr>
              <w:t>You are understood 50-60% of the time and mispronounce some words.(6-10 errors)</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pPr>
            <w:r>
              <w:rPr>
                <w:rFonts w:eastAsia="Arial Unicode MS" w:cs="Arial Unicode MS"/>
              </w:rPr>
              <w:t>You are only understood 10-20% of the time and mispronounce many words. (10-20 errors)</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Pr="008376D1" w:rsidRDefault="00D61B7F" w:rsidP="00D61B7F">
            <w:pPr>
              <w:pStyle w:val="TableStyle1"/>
              <w:rPr>
                <w:rFonts w:eastAsia="Arial Unicode MS" w:cs="Arial Unicode MS"/>
                <w:lang w:val="es-ES_tradnl"/>
              </w:rPr>
            </w:pPr>
            <w:r>
              <w:rPr>
                <w:rFonts w:eastAsia="Arial Unicode MS" w:cs="Arial Unicode MS"/>
                <w:lang w:val="es-ES_tradnl"/>
              </w:rPr>
              <w:t>Habla Claro</w:t>
            </w:r>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ED7D2A">
            <w:pPr>
              <w:pStyle w:val="TableStyle2"/>
              <w:rPr>
                <w:rFonts w:eastAsia="Arial Unicode MS" w:cs="Arial Unicode MS"/>
              </w:rPr>
            </w:pPr>
            <w:r>
              <w:rPr>
                <w:rFonts w:eastAsia="Arial Unicode MS" w:cs="Arial Unicode MS"/>
              </w:rPr>
              <w:t xml:space="preserve">Speaks clearly and distinctly 100% of the time.  </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Speaks clearly and distinctly some of the time.</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Speaks clearly and distinctly very little of the time.</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Default="00D61B7F" w:rsidP="00ED7D2A">
            <w:pPr>
              <w:pStyle w:val="TableStyle1"/>
              <w:rPr>
                <w:rFonts w:eastAsia="Arial Unicode MS" w:cs="Arial Unicode MS"/>
                <w:lang w:val="es-ES_tradnl"/>
              </w:rPr>
            </w:pPr>
            <w:r>
              <w:rPr>
                <w:rFonts w:eastAsia="Arial Unicode MS" w:cs="Arial Unicode MS"/>
                <w:lang w:val="es-ES_tradnl"/>
              </w:rPr>
              <w:t>Entusiasmo</w:t>
            </w:r>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ED7D2A">
            <w:pPr>
              <w:pStyle w:val="TableStyle2"/>
              <w:rPr>
                <w:rFonts w:eastAsia="Arial Unicode MS" w:cs="Arial Unicode MS"/>
              </w:rPr>
            </w:pPr>
            <w:r>
              <w:rPr>
                <w:rFonts w:eastAsia="Arial Unicode MS" w:cs="Arial Unicode MS"/>
              </w:rPr>
              <w:t>Facial expressions and body language generate a strong interest and understanding about the topic in others</w:t>
            </w:r>
            <w:proofErr w:type="gramStart"/>
            <w:r>
              <w:rPr>
                <w:rFonts w:eastAsia="Arial Unicode MS" w:cs="Arial Unicode MS"/>
              </w:rPr>
              <w:t>.(</w:t>
            </w:r>
            <w:proofErr w:type="gramEnd"/>
            <w:r>
              <w:rPr>
                <w:rFonts w:eastAsia="Arial Unicode MS" w:cs="Arial Unicode MS"/>
              </w:rPr>
              <w:t>You make others want to listen to you.)</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Facial expressions and body language sometimes generate a strong interest and understanding about the topic in others.</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Very little use of facial expression, body language or voice inflections.  Did not generate much interest in the topic being presented.</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Default="00F05665" w:rsidP="00D61B7F">
            <w:pPr>
              <w:pStyle w:val="TableStyle1"/>
              <w:rPr>
                <w:rFonts w:eastAsia="Arial Unicode MS" w:cs="Arial Unicode MS"/>
                <w:lang w:val="es-ES_tradnl"/>
              </w:rPr>
            </w:pPr>
            <w:r>
              <w:rPr>
                <w:rFonts w:eastAsia="Arial Unicode MS" w:cs="Arial Unicode MS"/>
                <w:lang w:val="es-ES_tradnl"/>
              </w:rPr>
              <w:t>Postur</w:t>
            </w:r>
            <w:r w:rsidR="00D61B7F">
              <w:rPr>
                <w:rFonts w:eastAsia="Arial Unicode MS" w:cs="Arial Unicode MS"/>
                <w:lang w:val="es-ES_tradnl"/>
              </w:rPr>
              <w:t>a</w:t>
            </w:r>
            <w:r>
              <w:rPr>
                <w:rFonts w:eastAsia="Arial Unicode MS" w:cs="Arial Unicode MS"/>
                <w:lang w:val="es-ES_tradnl"/>
              </w:rPr>
              <w:t xml:space="preserve"> and </w:t>
            </w:r>
            <w:r w:rsidR="00D61B7F">
              <w:rPr>
                <w:rFonts w:eastAsia="Arial Unicode MS" w:cs="Arial Unicode MS"/>
                <w:lang w:val="es-ES_tradnl"/>
              </w:rPr>
              <w:t>Contacto  Visual</w:t>
            </w:r>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ED7D2A">
            <w:pPr>
              <w:pStyle w:val="TableStyle2"/>
              <w:rPr>
                <w:rFonts w:eastAsia="Arial Unicode MS" w:cs="Arial Unicode MS"/>
              </w:rPr>
            </w:pPr>
            <w:r>
              <w:rPr>
                <w:rFonts w:eastAsia="Arial Unicode MS" w:cs="Arial Unicode MS"/>
              </w:rPr>
              <w:t>Stands up straight, looks relaxed and confident.  Establishes eye contact with everyone in the room during the presentation.</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Stands up straight and establishes eye contact with everyone some of the time.</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Slouches and/or does not look at the audience during the presentation.</w:t>
            </w:r>
          </w:p>
        </w:tc>
      </w:tr>
      <w:tr w:rsidR="00F05665" w:rsidTr="00D61B7F">
        <w:tblPrEx>
          <w:shd w:val="clear" w:color="auto" w:fill="auto"/>
        </w:tblPrEx>
        <w:trPr>
          <w:trHeight w:val="72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Default="00D61B7F" w:rsidP="00ED7D2A">
            <w:pPr>
              <w:pStyle w:val="TableStyle1"/>
              <w:rPr>
                <w:rFonts w:eastAsia="Arial Unicode MS" w:cs="Arial Unicode MS"/>
                <w:lang w:val="es-ES_tradnl"/>
              </w:rPr>
            </w:pPr>
            <w:r>
              <w:rPr>
                <w:rFonts w:eastAsia="Arial Unicode MS" w:cs="Arial Unicode MS"/>
                <w:lang w:val="es-ES_tradnl"/>
              </w:rPr>
              <w:t>Escucha a Otros</w:t>
            </w:r>
            <w:bookmarkStart w:id="0" w:name="_GoBack"/>
            <w:bookmarkEnd w:id="0"/>
          </w:p>
        </w:tc>
        <w:tc>
          <w:tcPr>
            <w:tcW w:w="417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ED7D2A">
            <w:pPr>
              <w:pStyle w:val="TableStyle2"/>
              <w:rPr>
                <w:rFonts w:eastAsia="Arial Unicode MS" w:cs="Arial Unicode MS"/>
              </w:rPr>
            </w:pPr>
            <w:r>
              <w:rPr>
                <w:rFonts w:eastAsia="Arial Unicode MS" w:cs="Arial Unicode MS"/>
              </w:rPr>
              <w:t>Listens intently.  Does not make noises or movements to distract the presenters.</w:t>
            </w:r>
          </w:p>
        </w:tc>
        <w:tc>
          <w:tcPr>
            <w:tcW w:w="38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Sometimes does not appear to be listening but is not distracting.</w:t>
            </w:r>
          </w:p>
        </w:tc>
        <w:tc>
          <w:tcPr>
            <w:tcW w:w="4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05665" w:rsidRDefault="00F05665" w:rsidP="001F6219">
            <w:pPr>
              <w:pStyle w:val="TableStyle2"/>
              <w:rPr>
                <w:rFonts w:eastAsia="Arial Unicode MS" w:cs="Arial Unicode MS"/>
              </w:rPr>
            </w:pPr>
            <w:r>
              <w:rPr>
                <w:rFonts w:eastAsia="Arial Unicode MS" w:cs="Arial Unicode MS"/>
              </w:rPr>
              <w:t>Sometimes does not appear to be listening and or distracts or takes away from the group presenting.</w:t>
            </w:r>
          </w:p>
        </w:tc>
      </w:tr>
      <w:tr w:rsidR="00F05665" w:rsidTr="00D61B7F">
        <w:tblPrEx>
          <w:shd w:val="clear" w:color="auto" w:fill="auto"/>
        </w:tblPrEx>
        <w:trPr>
          <w:trHeight w:val="445"/>
        </w:trPr>
        <w:tc>
          <w:tcPr>
            <w:tcW w:w="28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05665" w:rsidRDefault="00F05665">
            <w:pPr>
              <w:pStyle w:val="TableStyle1"/>
            </w:pPr>
            <w:r>
              <w:rPr>
                <w:rFonts w:eastAsia="Arial Unicode MS" w:cs="Arial Unicode MS"/>
              </w:rPr>
              <w:t>Total</w:t>
            </w:r>
          </w:p>
        </w:tc>
        <w:tc>
          <w:tcPr>
            <w:tcW w:w="417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05665" w:rsidRDefault="00F05665"/>
        </w:tc>
        <w:tc>
          <w:tcPr>
            <w:tcW w:w="38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05665" w:rsidRDefault="00D61B7F">
            <w:pPr>
              <w:pStyle w:val="TableStyle2"/>
            </w:pPr>
            <w:r>
              <w:rPr>
                <w:sz w:val="36"/>
                <w:szCs w:val="36"/>
              </w:rPr>
              <w:t>/40</w:t>
            </w:r>
          </w:p>
        </w:tc>
        <w:tc>
          <w:tcPr>
            <w:tcW w:w="4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05665" w:rsidRDefault="00F05665"/>
        </w:tc>
      </w:tr>
    </w:tbl>
    <w:p w:rsidR="00DC6116" w:rsidRDefault="00DC6116">
      <w:pPr>
        <w:pStyle w:val="Body"/>
      </w:pPr>
    </w:p>
    <w:sectPr w:rsidR="00DC6116">
      <w:headerReference w:type="default" r:id="rId7"/>
      <w:pgSz w:w="15840" w:h="12240" w:orient="landscape"/>
      <w:pgMar w:top="780" w:right="360" w:bottom="780" w:left="36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AB" w:rsidRDefault="00C075AB">
      <w:r>
        <w:separator/>
      </w:r>
    </w:p>
  </w:endnote>
  <w:endnote w:type="continuationSeparator" w:id="0">
    <w:p w:rsidR="00C075AB" w:rsidRDefault="00C0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AB" w:rsidRDefault="00C075AB">
      <w:r>
        <w:separator/>
      </w:r>
    </w:p>
  </w:footnote>
  <w:footnote w:type="continuationSeparator" w:id="0">
    <w:p w:rsidR="00C075AB" w:rsidRDefault="00C0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7D" w:rsidRPr="00CF1AF5" w:rsidRDefault="00DE7C7D">
    <w:pPr>
      <w:pStyle w:val="Header"/>
      <w:rPr>
        <w:b/>
      </w:rPr>
    </w:pPr>
    <w:proofErr w:type="spellStart"/>
    <w:r w:rsidRPr="00CF1AF5">
      <w:rPr>
        <w:b/>
      </w:rPr>
      <w:t>Nombres</w:t>
    </w:r>
    <w:proofErr w:type="spellEnd"/>
    <w:r w:rsidRPr="00CF1AF5">
      <w:rPr>
        <w:b/>
      </w:rPr>
      <w:t>: ____________________________</w:t>
    </w:r>
    <w:r w:rsidRPr="00CF1AF5">
      <w:rPr>
        <w:b/>
      </w:rPr>
      <w:tab/>
    </w:r>
    <w:r w:rsidRPr="00CF1AF5">
      <w:rPr>
        <w:b/>
      </w:rPr>
      <w:tab/>
      <w:t xml:space="preserve">    </w:t>
    </w:r>
    <w:proofErr w:type="spellStart"/>
    <w:r w:rsidRPr="00CF1AF5">
      <w:rPr>
        <w:b/>
      </w:rPr>
      <w:t>Fecha</w:t>
    </w:r>
    <w:proofErr w:type="spellEnd"/>
    <w:proofErr w:type="gramStart"/>
    <w:r w:rsidRPr="00CF1AF5">
      <w:rPr>
        <w:b/>
      </w:rPr>
      <w:t>:_</w:t>
    </w:r>
    <w:proofErr w:type="gramEnd"/>
    <w:r w:rsidRPr="00CF1AF5">
      <w:rPr>
        <w:b/>
      </w:rPr>
      <w:t>_______________</w:t>
    </w:r>
    <w:r w:rsidRPr="00CF1AF5">
      <w:rPr>
        <w:b/>
      </w:rPr>
      <w:tab/>
      <w:t xml:space="preserve">    </w:t>
    </w:r>
    <w:r w:rsidRPr="00CF1AF5">
      <w:rPr>
        <w:b/>
      </w:rPr>
      <w:tab/>
      <w:t>Hora: _______</w:t>
    </w:r>
  </w:p>
  <w:p w:rsidR="00DE7C7D" w:rsidRDefault="00DE7C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6116"/>
    <w:rsid w:val="001F6219"/>
    <w:rsid w:val="002F1E76"/>
    <w:rsid w:val="00483B2E"/>
    <w:rsid w:val="0083017B"/>
    <w:rsid w:val="008376D1"/>
    <w:rsid w:val="00C075AB"/>
    <w:rsid w:val="00CF1AF5"/>
    <w:rsid w:val="00D61B7F"/>
    <w:rsid w:val="00DA4221"/>
    <w:rsid w:val="00DC6116"/>
    <w:rsid w:val="00DE7C7D"/>
    <w:rsid w:val="00ED7D2A"/>
    <w:rsid w:val="00F0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CF1AF5"/>
    <w:pPr>
      <w:tabs>
        <w:tab w:val="center" w:pos="4680"/>
        <w:tab w:val="right" w:pos="9360"/>
      </w:tabs>
    </w:pPr>
  </w:style>
  <w:style w:type="character" w:customStyle="1" w:styleId="HeaderChar">
    <w:name w:val="Header Char"/>
    <w:basedOn w:val="DefaultParagraphFont"/>
    <w:link w:val="Header"/>
    <w:uiPriority w:val="99"/>
    <w:rsid w:val="00CF1AF5"/>
    <w:rPr>
      <w:sz w:val="24"/>
      <w:szCs w:val="24"/>
    </w:rPr>
  </w:style>
  <w:style w:type="paragraph" w:styleId="Footer">
    <w:name w:val="footer"/>
    <w:basedOn w:val="Normal"/>
    <w:link w:val="FooterChar"/>
    <w:uiPriority w:val="99"/>
    <w:unhideWhenUsed/>
    <w:rsid w:val="00CF1AF5"/>
    <w:pPr>
      <w:tabs>
        <w:tab w:val="center" w:pos="4680"/>
        <w:tab w:val="right" w:pos="9360"/>
      </w:tabs>
    </w:pPr>
  </w:style>
  <w:style w:type="character" w:customStyle="1" w:styleId="FooterChar">
    <w:name w:val="Footer Char"/>
    <w:basedOn w:val="DefaultParagraphFont"/>
    <w:link w:val="Footer"/>
    <w:uiPriority w:val="99"/>
    <w:rsid w:val="00CF1AF5"/>
    <w:rPr>
      <w:sz w:val="24"/>
      <w:szCs w:val="24"/>
    </w:rPr>
  </w:style>
  <w:style w:type="paragraph" w:styleId="BalloonText">
    <w:name w:val="Balloon Text"/>
    <w:basedOn w:val="Normal"/>
    <w:link w:val="BalloonTextChar"/>
    <w:uiPriority w:val="99"/>
    <w:semiHidden/>
    <w:unhideWhenUsed/>
    <w:rsid w:val="00CF1AF5"/>
    <w:rPr>
      <w:rFonts w:ascii="Tahoma" w:hAnsi="Tahoma" w:cs="Tahoma"/>
      <w:sz w:val="16"/>
      <w:szCs w:val="16"/>
    </w:rPr>
  </w:style>
  <w:style w:type="character" w:customStyle="1" w:styleId="BalloonTextChar">
    <w:name w:val="Balloon Text Char"/>
    <w:basedOn w:val="DefaultParagraphFont"/>
    <w:link w:val="BalloonText"/>
    <w:uiPriority w:val="99"/>
    <w:semiHidden/>
    <w:rsid w:val="00CF1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CF1AF5"/>
    <w:pPr>
      <w:tabs>
        <w:tab w:val="center" w:pos="4680"/>
        <w:tab w:val="right" w:pos="9360"/>
      </w:tabs>
    </w:pPr>
  </w:style>
  <w:style w:type="character" w:customStyle="1" w:styleId="HeaderChar">
    <w:name w:val="Header Char"/>
    <w:basedOn w:val="DefaultParagraphFont"/>
    <w:link w:val="Header"/>
    <w:uiPriority w:val="99"/>
    <w:rsid w:val="00CF1AF5"/>
    <w:rPr>
      <w:sz w:val="24"/>
      <w:szCs w:val="24"/>
    </w:rPr>
  </w:style>
  <w:style w:type="paragraph" w:styleId="Footer">
    <w:name w:val="footer"/>
    <w:basedOn w:val="Normal"/>
    <w:link w:val="FooterChar"/>
    <w:uiPriority w:val="99"/>
    <w:unhideWhenUsed/>
    <w:rsid w:val="00CF1AF5"/>
    <w:pPr>
      <w:tabs>
        <w:tab w:val="center" w:pos="4680"/>
        <w:tab w:val="right" w:pos="9360"/>
      </w:tabs>
    </w:pPr>
  </w:style>
  <w:style w:type="character" w:customStyle="1" w:styleId="FooterChar">
    <w:name w:val="Footer Char"/>
    <w:basedOn w:val="DefaultParagraphFont"/>
    <w:link w:val="Footer"/>
    <w:uiPriority w:val="99"/>
    <w:rsid w:val="00CF1AF5"/>
    <w:rPr>
      <w:sz w:val="24"/>
      <w:szCs w:val="24"/>
    </w:rPr>
  </w:style>
  <w:style w:type="paragraph" w:styleId="BalloonText">
    <w:name w:val="Balloon Text"/>
    <w:basedOn w:val="Normal"/>
    <w:link w:val="BalloonTextChar"/>
    <w:uiPriority w:val="99"/>
    <w:semiHidden/>
    <w:unhideWhenUsed/>
    <w:rsid w:val="00CF1AF5"/>
    <w:rPr>
      <w:rFonts w:ascii="Tahoma" w:hAnsi="Tahoma" w:cs="Tahoma"/>
      <w:sz w:val="16"/>
      <w:szCs w:val="16"/>
    </w:rPr>
  </w:style>
  <w:style w:type="character" w:customStyle="1" w:styleId="BalloonTextChar">
    <w:name w:val="Balloon Text Char"/>
    <w:basedOn w:val="DefaultParagraphFont"/>
    <w:link w:val="BalloonText"/>
    <w:uiPriority w:val="99"/>
    <w:semiHidden/>
    <w:rsid w:val="00CF1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Memije</dc:creator>
  <cp:lastModifiedBy>Sara Memije</cp:lastModifiedBy>
  <cp:revision>3</cp:revision>
  <cp:lastPrinted>2017-09-21T13:29:00Z</cp:lastPrinted>
  <dcterms:created xsi:type="dcterms:W3CDTF">2017-09-27T20:59:00Z</dcterms:created>
  <dcterms:modified xsi:type="dcterms:W3CDTF">2017-09-27T21:07:00Z</dcterms:modified>
</cp:coreProperties>
</file>